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7C" w:rsidRDefault="00D15B7C" w:rsidP="00E54934">
      <w:pPr>
        <w:spacing w:after="150" w:line="384" w:lineRule="atLeast"/>
        <w:ind w:left="360" w:hanging="360"/>
      </w:pPr>
    </w:p>
    <w:p w:rsidR="00E54934" w:rsidRPr="00E54934" w:rsidRDefault="00F4341D" w:rsidP="00E54934">
      <w:pPr>
        <w:pStyle w:val="Web"/>
        <w:numPr>
          <w:ilvl w:val="0"/>
          <w:numId w:val="2"/>
        </w:numPr>
        <w:spacing w:after="150" w:line="384" w:lineRule="atLeast"/>
        <w:rPr>
          <w:rFonts w:ascii="Cambria" w:hAnsi="Cambria" w:cs="Arial"/>
        </w:rPr>
      </w:pPr>
      <w:proofErr w:type="spellStart"/>
      <w:r>
        <w:rPr>
          <w:rFonts w:ascii="Cambria" w:hAnsi="Cambria" w:cs="Arial" w:hint="eastAsia"/>
          <w:b/>
          <w:bCs/>
        </w:rPr>
        <w:t>Xét</w:t>
      </w:r>
      <w:proofErr w:type="spellEnd"/>
      <w:r>
        <w:rPr>
          <w:rFonts w:ascii="Cambria" w:hAnsi="Cambria" w:cs="Arial" w:hint="eastAsia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nghiệm</w:t>
      </w:r>
      <w:proofErr w:type="spellEnd"/>
      <w:r>
        <w:rPr>
          <w:rFonts w:ascii="Cambria" w:hAnsi="Cambria" w:cs="Arial"/>
          <w:b/>
          <w:bCs/>
        </w:rPr>
        <w:t xml:space="preserve"> Gen </w:t>
      </w:r>
      <w:proofErr w:type="spellStart"/>
      <w:r>
        <w:rPr>
          <w:rFonts w:ascii="Cambria" w:hAnsi="Cambria" w:cs="Arial"/>
          <w:b/>
          <w:bCs/>
        </w:rPr>
        <w:t>ung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thư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trong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máu</w:t>
      </w:r>
      <w:proofErr w:type="spellEnd"/>
    </w:p>
    <w:p w:rsidR="00F4341D" w:rsidRPr="00F4341D" w:rsidRDefault="00F4341D" w:rsidP="00F4341D">
      <w:pPr>
        <w:pStyle w:val="Web"/>
        <w:spacing w:after="150" w:line="384" w:lineRule="atLeast"/>
        <w:ind w:left="360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Là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đ</w:t>
      </w:r>
      <w:r w:rsidRPr="00F4341D">
        <w:rPr>
          <w:rFonts w:ascii="Cambria" w:hAnsi="Cambria" w:cs="Arial"/>
        </w:rPr>
        <w:t>iều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tình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trạng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các</w:t>
      </w:r>
      <w:proofErr w:type="spellEnd"/>
      <w:r w:rsidRPr="00F4341D">
        <w:rPr>
          <w:rFonts w:ascii="Cambria" w:hAnsi="Cambria" w:cs="Arial"/>
        </w:rPr>
        <w:t xml:space="preserve"> Gen </w:t>
      </w:r>
      <w:proofErr w:type="spellStart"/>
      <w:r w:rsidRPr="00F4341D">
        <w:rPr>
          <w:rFonts w:ascii="Cambria" w:hAnsi="Cambria" w:cs="Arial"/>
        </w:rPr>
        <w:t>liên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quan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đến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hóa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tế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bình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ờng</w:t>
      </w:r>
      <w:proofErr w:type="spellEnd"/>
      <w:r w:rsidRPr="00F4341D">
        <w:rPr>
          <w:rFonts w:ascii="Cambria" w:hAnsi="Cambria" w:cs="Arial"/>
        </w:rPr>
        <w:t xml:space="preserve">, </w:t>
      </w:r>
      <w:proofErr w:type="spellStart"/>
      <w:r w:rsidRPr="00F4341D">
        <w:rPr>
          <w:rFonts w:ascii="Cambria" w:hAnsi="Cambria" w:cs="Arial"/>
        </w:rPr>
        <w:t>đánh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giá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nguy</w:t>
      </w:r>
      <w:proofErr w:type="spellEnd"/>
      <w:r w:rsidRPr="00F4341D">
        <w:rPr>
          <w:rFonts w:ascii="Cambria" w:hAnsi="Cambria" w:cs="Arial"/>
        </w:rPr>
        <w:t xml:space="preserve"> c</w:t>
      </w:r>
      <w:r w:rsidRPr="00F4341D">
        <w:rPr>
          <w:rFonts w:ascii="Cambria" w:hAnsi="Cambria" w:cs="Arial"/>
          <w:lang w:val="vi-VN"/>
        </w:rPr>
        <w:t>ơ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tồn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tại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các</w:t>
      </w:r>
      <w:proofErr w:type="spellEnd"/>
      <w:r w:rsidRPr="00F4341D">
        <w:rPr>
          <w:rFonts w:ascii="Cambria" w:hAnsi="Cambria" w:cs="Arial"/>
        </w:rPr>
        <w:t xml:space="preserve"> vi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có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khả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năng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không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phát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hiện</w:t>
      </w:r>
      <w:proofErr w:type="spellEnd"/>
      <w:r w:rsidRPr="00F4341D">
        <w:rPr>
          <w:rFonts w:ascii="Cambria" w:hAnsi="Cambria" w:cs="Arial"/>
        </w:rPr>
        <w:t xml:space="preserve"> đ</w:t>
      </w:r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ơc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bằng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xét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nghiệm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hình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ảnh</w:t>
      </w:r>
      <w:proofErr w:type="spellEnd"/>
      <w:r w:rsidRPr="00F4341D">
        <w:rPr>
          <w:rFonts w:ascii="Cambria" w:hAnsi="Cambria" w:cs="Arial"/>
        </w:rPr>
        <w:t>.</w:t>
      </w:r>
      <w:r w:rsidRPr="00F4341D">
        <w:rPr>
          <w:rFonts w:ascii="Cambria" w:hAnsi="Cambria" w:cs="Arial" w:hint="eastAsia"/>
        </w:rPr>
        <w:t xml:space="preserve"> </w:t>
      </w:r>
      <w:proofErr w:type="spellStart"/>
      <w:r w:rsidRPr="00F4341D">
        <w:rPr>
          <w:rFonts w:ascii="Cambria" w:hAnsi="Cambria" w:cs="Arial"/>
        </w:rPr>
        <w:t>Với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thư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dạng</w:t>
      </w:r>
      <w:proofErr w:type="spellEnd"/>
      <w:r w:rsidRPr="00F4341D">
        <w:rPr>
          <w:rFonts w:ascii="Cambria" w:hAnsi="Cambria" w:cs="Arial"/>
        </w:rPr>
        <w:t xml:space="preserve"> vi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 xml:space="preserve"> (d</w:t>
      </w:r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ới</w:t>
      </w:r>
      <w:proofErr w:type="spellEnd"/>
      <w:r w:rsidRPr="00F4341D">
        <w:rPr>
          <w:rFonts w:ascii="Cambria" w:hAnsi="Cambria" w:cs="Arial"/>
        </w:rPr>
        <w:t xml:space="preserve"> 5mm) </w:t>
      </w:r>
      <w:proofErr w:type="spellStart"/>
      <w:r w:rsidRPr="00F4341D">
        <w:rPr>
          <w:rFonts w:ascii="Cambria" w:hAnsi="Cambria" w:cs="Arial"/>
        </w:rPr>
        <w:t>mà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bằng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các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xét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nghiệm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hình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ảnh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nội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soi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a </w:t>
      </w:r>
      <w:proofErr w:type="spellStart"/>
      <w:r w:rsidRPr="00F4341D">
        <w:rPr>
          <w:rFonts w:ascii="Cambria" w:hAnsi="Cambria" w:cs="Arial"/>
        </w:rPr>
        <w:t>thể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kiểm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tra</w:t>
      </w:r>
      <w:proofErr w:type="spellEnd"/>
      <w:r w:rsidRPr="00F4341D">
        <w:rPr>
          <w:rFonts w:ascii="Cambria" w:hAnsi="Cambria" w:cs="Arial"/>
        </w:rPr>
        <w:t xml:space="preserve"> ra đ</w:t>
      </w:r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ợc</w:t>
      </w:r>
      <w:proofErr w:type="spellEnd"/>
      <w:r w:rsidRPr="00F4341D">
        <w:rPr>
          <w:rFonts w:ascii="Cambria" w:hAnsi="Cambria" w:cs="Arial"/>
        </w:rPr>
        <w:t xml:space="preserve">, </w:t>
      </w:r>
      <w:proofErr w:type="spellStart"/>
      <w:r w:rsidRPr="00F4341D">
        <w:rPr>
          <w:rFonts w:ascii="Cambria" w:hAnsi="Cambria" w:cs="Arial"/>
        </w:rPr>
        <w:t>thì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xét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nghiệm</w:t>
      </w:r>
      <w:proofErr w:type="spellEnd"/>
      <w:r w:rsidRPr="00F4341D">
        <w:rPr>
          <w:rFonts w:ascii="Cambria" w:hAnsi="Cambria" w:cs="Arial"/>
        </w:rPr>
        <w:t xml:space="preserve"> Gen </w:t>
      </w:r>
      <w:proofErr w:type="spellStart"/>
      <w:r w:rsidRPr="00F4341D">
        <w:rPr>
          <w:rFonts w:ascii="Cambria" w:hAnsi="Cambria" w:cs="Arial"/>
        </w:rPr>
        <w:t>sẽ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phân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tích</w:t>
      </w:r>
      <w:proofErr w:type="spellEnd"/>
      <w:r w:rsidRPr="00F4341D">
        <w:rPr>
          <w:rFonts w:ascii="Cambria" w:hAnsi="Cambria" w:cs="Arial"/>
        </w:rPr>
        <w:t xml:space="preserve"> RNA, DNA do </w:t>
      </w:r>
      <w:proofErr w:type="spellStart"/>
      <w:r w:rsidRPr="00F4341D">
        <w:rPr>
          <w:rFonts w:ascii="Cambria" w:hAnsi="Cambria" w:cs="Arial"/>
        </w:rPr>
        <w:t>các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tế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giải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phóng</w:t>
      </w:r>
      <w:proofErr w:type="spellEnd"/>
      <w:r w:rsidRPr="00F4341D">
        <w:rPr>
          <w:rFonts w:ascii="Cambria" w:hAnsi="Cambria" w:cs="Arial"/>
        </w:rPr>
        <w:t xml:space="preserve"> ra </w:t>
      </w:r>
      <w:proofErr w:type="spellStart"/>
      <w:r w:rsidRPr="00F4341D">
        <w:rPr>
          <w:rFonts w:ascii="Cambria" w:hAnsi="Cambria" w:cs="Arial"/>
        </w:rPr>
        <w:t>trong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máu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đánh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giá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nguy</w:t>
      </w:r>
      <w:proofErr w:type="spellEnd"/>
      <w:r w:rsidRPr="00F4341D">
        <w:rPr>
          <w:rFonts w:ascii="Cambria" w:hAnsi="Cambria" w:cs="Arial"/>
        </w:rPr>
        <w:t xml:space="preserve"> c</w:t>
      </w:r>
      <w:r w:rsidRPr="00F4341D">
        <w:rPr>
          <w:rFonts w:ascii="Cambria" w:hAnsi="Cambria" w:cs="Arial"/>
          <w:lang w:val="vi-VN"/>
        </w:rPr>
        <w:t>ơ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tồn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tại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dạng</w:t>
      </w:r>
      <w:proofErr w:type="spellEnd"/>
      <w:r w:rsidRPr="00F4341D">
        <w:rPr>
          <w:rFonts w:ascii="Cambria" w:hAnsi="Cambria" w:cs="Arial"/>
        </w:rPr>
        <w:t xml:space="preserve"> vi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 xml:space="preserve"> ở </w:t>
      </w:r>
      <w:proofErr w:type="spellStart"/>
      <w:r w:rsidRPr="00F4341D">
        <w:rPr>
          <w:rFonts w:ascii="Cambria" w:hAnsi="Cambria" w:cs="Arial"/>
        </w:rPr>
        <w:t>cấp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phân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tử</w:t>
      </w:r>
      <w:proofErr w:type="spellEnd"/>
      <w:r w:rsidRPr="00F4341D">
        <w:rPr>
          <w:rFonts w:ascii="Cambria" w:hAnsi="Cambria" w:cs="Arial"/>
        </w:rPr>
        <w:t xml:space="preserve">, </w:t>
      </w:r>
      <w:proofErr w:type="spellStart"/>
      <w:r w:rsidRPr="00F4341D">
        <w:rPr>
          <w:rFonts w:ascii="Cambria" w:hAnsi="Cambria" w:cs="Arial"/>
        </w:rPr>
        <w:t>tế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>.</w:t>
      </w:r>
    </w:p>
    <w:p w:rsidR="00F4341D" w:rsidRPr="00F4341D" w:rsidRDefault="00F4341D" w:rsidP="00F4341D">
      <w:pPr>
        <w:pStyle w:val="Web"/>
        <w:spacing w:after="150" w:line="384" w:lineRule="atLeast"/>
        <w:ind w:left="360"/>
        <w:rPr>
          <w:rFonts w:ascii="Cambria" w:hAnsi="Cambria" w:cs="Arial"/>
          <w:color w:val="FF0000"/>
        </w:rPr>
      </w:pPr>
      <w:proofErr w:type="spellStart"/>
      <w:r w:rsidRPr="00F4341D">
        <w:rPr>
          <w:rFonts w:ascii="Cambria" w:hAnsi="Cambria" w:cs="Arial"/>
          <w:color w:val="FF0000"/>
        </w:rPr>
        <w:t>Đặc</w:t>
      </w:r>
      <w:proofErr w:type="spellEnd"/>
      <w:r w:rsidRPr="00F4341D">
        <w:rPr>
          <w:rFonts w:ascii="Cambria" w:hAnsi="Cambria" w:cs="Arial"/>
          <w:color w:val="FF0000"/>
        </w:rPr>
        <w:t xml:space="preserve"> tr</w:t>
      </w:r>
      <w:r w:rsidRPr="00F4341D">
        <w:rPr>
          <w:rFonts w:ascii="Cambria" w:hAnsi="Cambria" w:cs="Arial"/>
          <w:color w:val="FF0000"/>
          <w:lang w:val="vi-VN"/>
        </w:rPr>
        <w:t>ư</w:t>
      </w:r>
      <w:r w:rsidRPr="00F4341D">
        <w:rPr>
          <w:rFonts w:ascii="Cambria" w:hAnsi="Cambria" w:cs="Arial"/>
          <w:color w:val="FF0000"/>
        </w:rPr>
        <w:t xml:space="preserve">ng </w:t>
      </w:r>
      <w:proofErr w:type="spellStart"/>
      <w:r w:rsidRPr="00F4341D">
        <w:rPr>
          <w:rFonts w:ascii="Cambria" w:hAnsi="Cambria" w:cs="Arial"/>
          <w:color w:val="FF0000"/>
        </w:rPr>
        <w:t>của</w:t>
      </w:r>
      <w:proofErr w:type="spellEnd"/>
      <w:r w:rsidRPr="00F4341D">
        <w:rPr>
          <w:rFonts w:ascii="Cambria" w:hAnsi="Cambria" w:cs="Arial"/>
          <w:color w:val="FF0000"/>
        </w:rPr>
        <w:t xml:space="preserve"> </w:t>
      </w:r>
      <w:proofErr w:type="spellStart"/>
      <w:r w:rsidRPr="00F4341D">
        <w:rPr>
          <w:rFonts w:ascii="Cambria" w:hAnsi="Cambria" w:cs="Arial"/>
          <w:color w:val="FF0000"/>
        </w:rPr>
        <w:t>xét</w:t>
      </w:r>
      <w:proofErr w:type="spellEnd"/>
      <w:r w:rsidRPr="00F4341D">
        <w:rPr>
          <w:rFonts w:ascii="Cambria" w:hAnsi="Cambria" w:cs="Arial"/>
          <w:color w:val="FF0000"/>
        </w:rPr>
        <w:t xml:space="preserve"> </w:t>
      </w:r>
      <w:proofErr w:type="spellStart"/>
      <w:r w:rsidRPr="00F4341D">
        <w:rPr>
          <w:rFonts w:ascii="Cambria" w:hAnsi="Cambria" w:cs="Arial"/>
          <w:color w:val="FF0000"/>
        </w:rPr>
        <w:t>nghiệm</w:t>
      </w:r>
      <w:proofErr w:type="spellEnd"/>
      <w:r w:rsidRPr="00F4341D">
        <w:rPr>
          <w:rFonts w:ascii="Cambria" w:hAnsi="Cambria" w:cs="Arial"/>
          <w:color w:val="FF0000"/>
        </w:rPr>
        <w:t xml:space="preserve"> Gen</w:t>
      </w:r>
    </w:p>
    <w:p w:rsidR="00F4341D" w:rsidRPr="00F4341D" w:rsidRDefault="00F4341D" w:rsidP="00F4341D">
      <w:pPr>
        <w:pStyle w:val="Web"/>
        <w:numPr>
          <w:ilvl w:val="0"/>
          <w:numId w:val="4"/>
        </w:numPr>
        <w:spacing w:after="150" w:line="384" w:lineRule="atLeast"/>
        <w:rPr>
          <w:rFonts w:ascii="Cambria" w:hAnsi="Cambria" w:cs="Arial"/>
        </w:rPr>
      </w:pPr>
      <w:proofErr w:type="spellStart"/>
      <w:r w:rsidRPr="00F4341D">
        <w:rPr>
          <w:rFonts w:ascii="Cambria" w:hAnsi="Cambria" w:cs="Arial"/>
          <w:color w:val="C45911" w:themeColor="accent2" w:themeShade="BF"/>
        </w:rPr>
        <w:t>FreeDNA</w:t>
      </w:r>
      <w:proofErr w:type="spellEnd"/>
      <w:r w:rsidRPr="00F4341D">
        <w:rPr>
          <w:rFonts w:ascii="Cambria" w:hAnsi="Cambria" w:cs="Arial" w:hint="eastAsia"/>
          <w:color w:val="C45911" w:themeColor="accent2" w:themeShade="BF"/>
        </w:rPr>
        <w:t>:</w:t>
      </w:r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</w:rPr>
        <w:t>Kiểm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nồng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FreeDNA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là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đo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nồng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</w:t>
      </w:r>
      <w:proofErr w:type="spellEnd"/>
      <w:r w:rsidRPr="00F4341D">
        <w:rPr>
          <w:rFonts w:ascii="Cambria" w:hAnsi="Cambria" w:cs="Arial"/>
        </w:rPr>
        <w:t xml:space="preserve"> DNA </w:t>
      </w:r>
      <w:proofErr w:type="spellStart"/>
      <w:r w:rsidRPr="00F4341D">
        <w:rPr>
          <w:rFonts w:ascii="Cambria" w:hAnsi="Cambria" w:cs="Arial"/>
        </w:rPr>
        <w:t>có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trong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máu</w:t>
      </w:r>
      <w:proofErr w:type="spellEnd"/>
      <w:r w:rsidRPr="00F4341D">
        <w:rPr>
          <w:rFonts w:ascii="Cambria" w:hAnsi="Cambria" w:cs="Arial"/>
        </w:rPr>
        <w:t xml:space="preserve">. </w:t>
      </w:r>
      <w:proofErr w:type="spellStart"/>
      <w:r w:rsidRPr="00F4341D">
        <w:rPr>
          <w:rFonts w:ascii="Cambria" w:hAnsi="Cambria" w:cs="Arial"/>
        </w:rPr>
        <w:t>Nếu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nồng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cao</w:t>
      </w:r>
      <w:proofErr w:type="spellEnd"/>
      <w:r w:rsidRPr="00F4341D">
        <w:rPr>
          <w:rFonts w:ascii="Cambria" w:hAnsi="Cambria" w:cs="Arial"/>
        </w:rPr>
        <w:t xml:space="preserve">, </w:t>
      </w:r>
      <w:proofErr w:type="spellStart"/>
      <w:r w:rsidRPr="00F4341D">
        <w:rPr>
          <w:rFonts w:ascii="Cambria" w:hAnsi="Cambria" w:cs="Arial"/>
        </w:rPr>
        <w:t>phản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ánh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việc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bạn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có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thể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bị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hoặc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có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bất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ờng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trong</w:t>
      </w:r>
      <w:proofErr w:type="spellEnd"/>
      <w:r w:rsidRPr="00F4341D">
        <w:rPr>
          <w:rFonts w:ascii="Cambria" w:hAnsi="Cambria" w:cs="Arial"/>
        </w:rPr>
        <w:t xml:space="preserve"> c</w:t>
      </w:r>
      <w:r w:rsidRPr="00F4341D">
        <w:rPr>
          <w:rFonts w:ascii="Cambria" w:hAnsi="Cambria" w:cs="Arial"/>
          <w:lang w:val="vi-VN"/>
        </w:rPr>
        <w:t>ơ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thể</w:t>
      </w:r>
      <w:proofErr w:type="spellEnd"/>
      <w:r w:rsidRPr="00F4341D">
        <w:rPr>
          <w:rFonts w:ascii="Cambria" w:hAnsi="Cambria" w:cs="Arial"/>
        </w:rPr>
        <w:t xml:space="preserve"> (</w:t>
      </w:r>
      <w:proofErr w:type="spellStart"/>
      <w:r w:rsidRPr="00F4341D">
        <w:rPr>
          <w:rFonts w:ascii="Cambria" w:hAnsi="Cambria" w:cs="Arial"/>
        </w:rPr>
        <w:t>nh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bệnh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viêm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nhiễm</w:t>
      </w:r>
      <w:proofErr w:type="spellEnd"/>
      <w:r w:rsidRPr="00F4341D">
        <w:rPr>
          <w:rFonts w:ascii="Cambria" w:hAnsi="Cambria" w:cs="Arial"/>
        </w:rPr>
        <w:t>…).</w:t>
      </w:r>
    </w:p>
    <w:p w:rsidR="00F4341D" w:rsidRPr="00F4341D" w:rsidRDefault="00F4341D" w:rsidP="00F4341D">
      <w:pPr>
        <w:pStyle w:val="Web"/>
        <w:numPr>
          <w:ilvl w:val="0"/>
          <w:numId w:val="4"/>
        </w:numPr>
        <w:spacing w:after="150" w:line="384" w:lineRule="atLeast"/>
        <w:rPr>
          <w:rFonts w:ascii="Cambria" w:hAnsi="Cambria" w:cs="Arial"/>
        </w:rPr>
      </w:pPr>
      <w:proofErr w:type="spellStart"/>
      <w:r w:rsidRPr="00F4341D">
        <w:rPr>
          <w:rFonts w:ascii="Cambria" w:hAnsi="Cambria" w:cs="Arial"/>
          <w:color w:val="C45911" w:themeColor="accent2" w:themeShade="BF"/>
        </w:rPr>
        <w:t>Phân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tích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biểu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hiện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Gen</w:t>
      </w:r>
      <w:r w:rsidRPr="00F4341D">
        <w:rPr>
          <w:rFonts w:ascii="Cambria" w:hAnsi="Cambria" w:cs="Arial" w:hint="eastAsia"/>
          <w:color w:val="C45911" w:themeColor="accent2" w:themeShade="BF"/>
        </w:rPr>
        <w:t>:</w:t>
      </w:r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</w:rPr>
        <w:t>Điều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mức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hoạt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hóa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Gen </w:t>
      </w:r>
      <w:proofErr w:type="spellStart"/>
      <w:r w:rsidRPr="00F4341D">
        <w:rPr>
          <w:rFonts w:ascii="Cambria" w:hAnsi="Cambria" w:cs="Arial"/>
        </w:rPr>
        <w:t>làm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tăng</w:t>
      </w:r>
      <w:proofErr w:type="spellEnd"/>
      <w:r w:rsidRPr="00F4341D">
        <w:rPr>
          <w:rFonts w:ascii="Cambria" w:hAnsi="Cambria" w:cs="Arial"/>
        </w:rPr>
        <w:t xml:space="preserve"> tr</w:t>
      </w:r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ởng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thư</w:t>
      </w:r>
      <w:proofErr w:type="spellEnd"/>
      <w:r w:rsidRPr="00F4341D">
        <w:rPr>
          <w:rFonts w:ascii="Cambria" w:hAnsi="Cambria" w:cs="Arial"/>
        </w:rPr>
        <w:t xml:space="preserve">. </w:t>
      </w:r>
      <w:proofErr w:type="spellStart"/>
      <w:r w:rsidRPr="00F4341D">
        <w:rPr>
          <w:rFonts w:ascii="Cambria" w:hAnsi="Cambria" w:cs="Arial"/>
        </w:rPr>
        <w:t>Phân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tích</w:t>
      </w:r>
      <w:proofErr w:type="spellEnd"/>
      <w:r w:rsidRPr="00F4341D">
        <w:rPr>
          <w:rFonts w:ascii="Cambria" w:hAnsi="Cambria" w:cs="Arial"/>
        </w:rPr>
        <w:t xml:space="preserve"> 47 Gen (RNA) </w:t>
      </w:r>
      <w:proofErr w:type="spellStart"/>
      <w:r w:rsidRPr="00F4341D">
        <w:rPr>
          <w:rFonts w:ascii="Cambria" w:hAnsi="Cambria" w:cs="Arial"/>
        </w:rPr>
        <w:t>liên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quan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đến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nhiều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loại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khác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nhau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phản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ánh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nguy</w:t>
      </w:r>
      <w:proofErr w:type="spellEnd"/>
      <w:r w:rsidRPr="00F4341D">
        <w:rPr>
          <w:rFonts w:ascii="Cambria" w:hAnsi="Cambria" w:cs="Arial"/>
        </w:rPr>
        <w:t xml:space="preserve"> c</w:t>
      </w:r>
      <w:r w:rsidRPr="00F4341D">
        <w:rPr>
          <w:rFonts w:ascii="Cambria" w:hAnsi="Cambria" w:cs="Arial"/>
          <w:lang w:val="vi-VN"/>
        </w:rPr>
        <w:t>ơ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mắc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>.</w:t>
      </w:r>
    </w:p>
    <w:p w:rsidR="00F4341D" w:rsidRPr="00F4341D" w:rsidRDefault="00F4341D" w:rsidP="00F4341D">
      <w:pPr>
        <w:pStyle w:val="Web"/>
        <w:numPr>
          <w:ilvl w:val="0"/>
          <w:numId w:val="4"/>
        </w:numPr>
        <w:spacing w:after="150" w:line="384" w:lineRule="atLeast"/>
        <w:rPr>
          <w:rFonts w:ascii="Cambria" w:hAnsi="Cambria" w:cs="Arial"/>
        </w:rPr>
      </w:pPr>
      <w:proofErr w:type="spellStart"/>
      <w:r w:rsidRPr="00F4341D">
        <w:rPr>
          <w:rFonts w:ascii="Cambria" w:hAnsi="Cambria" w:cs="Arial"/>
          <w:color w:val="C45911" w:themeColor="accent2" w:themeShade="BF"/>
        </w:rPr>
        <w:t>Phân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tích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đột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biến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và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Methyl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hóa</w:t>
      </w:r>
      <w:proofErr w:type="spellEnd"/>
      <w:r w:rsidRPr="00F4341D">
        <w:rPr>
          <w:rFonts w:ascii="Cambria" w:hAnsi="Cambria" w:cs="Arial" w:hint="eastAsia"/>
          <w:color w:val="C45911" w:themeColor="accent2" w:themeShade="BF"/>
        </w:rPr>
        <w:t>:</w:t>
      </w:r>
      <w:r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Điều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mức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phá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vỡ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Gen </w:t>
      </w:r>
      <w:proofErr w:type="spellStart"/>
      <w:r w:rsidRPr="00F4341D">
        <w:rPr>
          <w:rFonts w:ascii="Cambria" w:hAnsi="Cambria" w:cs="Arial"/>
        </w:rPr>
        <w:t>ức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chế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. </w:t>
      </w:r>
      <w:proofErr w:type="spellStart"/>
      <w:r w:rsidRPr="00F4341D">
        <w:rPr>
          <w:rFonts w:ascii="Cambria" w:hAnsi="Cambria" w:cs="Arial"/>
        </w:rPr>
        <w:t>Nếu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có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bất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ờng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thì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tế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bình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ờng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rất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dễ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bị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hóa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không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thể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ức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chế</w:t>
      </w:r>
      <w:proofErr w:type="spellEnd"/>
      <w:r w:rsidRPr="00F4341D">
        <w:rPr>
          <w:rFonts w:ascii="Cambria" w:hAnsi="Cambria" w:cs="Arial"/>
        </w:rPr>
        <w:t xml:space="preserve"> đ</w:t>
      </w:r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ợc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tế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>.</w:t>
      </w:r>
    </w:p>
    <w:p w:rsidR="00E54934" w:rsidRPr="00F4341D" w:rsidRDefault="00F4341D" w:rsidP="00F4341D">
      <w:pPr>
        <w:pStyle w:val="Web"/>
        <w:numPr>
          <w:ilvl w:val="0"/>
          <w:numId w:val="4"/>
        </w:numPr>
        <w:spacing w:after="150" w:line="384" w:lineRule="atLeast"/>
        <w:rPr>
          <w:rFonts w:ascii="Cambria" w:hAnsi="Cambria" w:cs="Arial"/>
        </w:rPr>
      </w:pPr>
      <w:proofErr w:type="spellStart"/>
      <w:r w:rsidRPr="00F4341D">
        <w:rPr>
          <w:rFonts w:ascii="Cambria" w:hAnsi="Cambria" w:cs="Arial"/>
          <w:color w:val="C45911" w:themeColor="accent2" w:themeShade="BF"/>
        </w:rPr>
        <w:t>Đánh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giá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nguy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c</w:t>
      </w:r>
      <w:r w:rsidRPr="00F4341D">
        <w:rPr>
          <w:rFonts w:ascii="Cambria" w:hAnsi="Cambria" w:cs="Arial"/>
          <w:color w:val="C45911" w:themeColor="accent2" w:themeShade="BF"/>
          <w:lang w:val="vi-VN"/>
        </w:rPr>
        <w:t>ơ</w:t>
      </w:r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ung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th</w:t>
      </w:r>
      <w:proofErr w:type="spellEnd"/>
      <w:r w:rsidRPr="00F4341D">
        <w:rPr>
          <w:rFonts w:ascii="Cambria" w:hAnsi="Cambria" w:cs="Arial"/>
          <w:color w:val="C45911" w:themeColor="accent2" w:themeShade="BF"/>
          <w:lang w:val="vi-VN"/>
        </w:rPr>
        <w:t>ư</w:t>
      </w:r>
      <w:r w:rsidRPr="00F4341D">
        <w:rPr>
          <w:rFonts w:ascii="Cambria" w:hAnsi="Cambria" w:cs="Arial" w:hint="eastAsia"/>
          <w:color w:val="C45911" w:themeColor="accent2" w:themeShade="BF"/>
        </w:rPr>
        <w:t>:</w:t>
      </w:r>
      <w:r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Từ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kết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quả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phân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tích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biểu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hiện</w:t>
      </w:r>
      <w:proofErr w:type="spellEnd"/>
      <w:r w:rsidRPr="00F4341D">
        <w:rPr>
          <w:rFonts w:ascii="Cambria" w:hAnsi="Cambria" w:cs="Arial"/>
        </w:rPr>
        <w:t xml:space="preserve"> Gen, </w:t>
      </w:r>
      <w:proofErr w:type="spellStart"/>
      <w:r w:rsidRPr="00F4341D">
        <w:rPr>
          <w:rFonts w:ascii="Cambria" w:hAnsi="Cambria" w:cs="Arial"/>
        </w:rPr>
        <w:t>nồng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FreeDNA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dữ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liệu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các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bệnh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nhân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khác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chúng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tôi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sử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dụng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thuật</w:t>
      </w:r>
      <w:proofErr w:type="spellEnd"/>
      <w:r w:rsidRPr="00F4341D">
        <w:rPr>
          <w:rFonts w:ascii="Cambria" w:hAnsi="Cambria" w:cs="Arial"/>
        </w:rPr>
        <w:t xml:space="preserve"> toán </w:t>
      </w:r>
      <w:proofErr w:type="spellStart"/>
      <w:r w:rsidRPr="00F4341D">
        <w:rPr>
          <w:rFonts w:ascii="Cambria" w:hAnsi="Cambria" w:cs="Arial"/>
        </w:rPr>
        <w:t>đánh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giá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lập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mình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để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số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hóa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nguy</w:t>
      </w:r>
      <w:proofErr w:type="spellEnd"/>
      <w:r w:rsidRPr="00F4341D">
        <w:rPr>
          <w:rFonts w:ascii="Cambria" w:hAnsi="Cambria" w:cs="Arial"/>
        </w:rPr>
        <w:t xml:space="preserve"> c</w:t>
      </w:r>
      <w:r w:rsidRPr="00F4341D">
        <w:rPr>
          <w:rFonts w:ascii="Cambria" w:hAnsi="Cambria" w:cs="Arial"/>
          <w:lang w:val="vi-VN"/>
        </w:rPr>
        <w:t>ơ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mắc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>.</w:t>
      </w:r>
    </w:p>
    <w:p w:rsidR="00E54934" w:rsidRPr="00E54934" w:rsidRDefault="00F4341D" w:rsidP="00E54934">
      <w:pPr>
        <w:pStyle w:val="Web"/>
        <w:numPr>
          <w:ilvl w:val="0"/>
          <w:numId w:val="2"/>
        </w:numPr>
        <w:spacing w:after="150" w:line="384" w:lineRule="atLeast"/>
        <w:rPr>
          <w:rFonts w:ascii="Cambria" w:hAnsi="Cambria" w:cs="Arial"/>
          <w:b/>
          <w:bCs/>
        </w:rPr>
      </w:pPr>
      <w:proofErr w:type="spellStart"/>
      <w:r>
        <w:rPr>
          <w:rFonts w:ascii="Cambria" w:hAnsi="Cambria" w:cs="Arial"/>
          <w:b/>
          <w:bCs/>
        </w:rPr>
        <w:t>Xét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nghiệm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máu</w:t>
      </w:r>
      <w:proofErr w:type="spellEnd"/>
      <w:r>
        <w:rPr>
          <w:rFonts w:ascii="Cambria" w:hAnsi="Cambria" w:cs="Arial"/>
          <w:b/>
          <w:bCs/>
        </w:rPr>
        <w:t xml:space="preserve"> Microarray (</w:t>
      </w:r>
      <w:proofErr w:type="spellStart"/>
      <w:r>
        <w:rPr>
          <w:rFonts w:ascii="Cambria" w:hAnsi="Cambria" w:cs="Arial"/>
          <w:b/>
          <w:bCs/>
        </w:rPr>
        <w:t>Phát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hiện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ung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thư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ngay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từ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thời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kỳ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sớm</w:t>
      </w:r>
      <w:proofErr w:type="spellEnd"/>
      <w:r>
        <w:rPr>
          <w:rFonts w:ascii="Cambria" w:hAnsi="Cambria" w:cs="Arial"/>
          <w:b/>
          <w:bCs/>
        </w:rPr>
        <w:t>)</w:t>
      </w:r>
    </w:p>
    <w:p w:rsidR="00E54934" w:rsidRDefault="00F4341D" w:rsidP="005C3F4F">
      <w:pPr>
        <w:pStyle w:val="Web"/>
        <w:spacing w:after="150" w:line="384" w:lineRule="atLeast"/>
        <w:ind w:left="360"/>
        <w:rPr>
          <w:rFonts w:ascii="Cambria" w:hAnsi="Cambria" w:cs="Arial"/>
        </w:rPr>
      </w:pPr>
      <w:proofErr w:type="spellStart"/>
      <w:r w:rsidRPr="00F4341D">
        <w:rPr>
          <w:rFonts w:ascii="Cambria" w:hAnsi="Cambria" w:cs="Arial"/>
        </w:rPr>
        <w:t>Microarry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là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kỹ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thuật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mới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</w:rPr>
        <w:t>có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thể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đo</w:t>
      </w:r>
      <w:proofErr w:type="spellEnd"/>
      <w:r w:rsidRPr="00F4341D">
        <w:rPr>
          <w:rFonts w:ascii="Cambria" w:hAnsi="Cambria" w:cs="Arial"/>
        </w:rPr>
        <w:t xml:space="preserve"> đ</w:t>
      </w:r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ợc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phản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ứng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c</w:t>
      </w:r>
      <w:r w:rsidRPr="00F4341D">
        <w:rPr>
          <w:rFonts w:ascii="Cambria" w:hAnsi="Cambria" w:cs="Arial"/>
          <w:lang w:val="vi-VN"/>
        </w:rPr>
        <w:t>ơ</w:t>
      </w:r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thể</w:t>
      </w:r>
      <w:proofErr w:type="spellEnd"/>
      <w:r>
        <w:rPr>
          <w:rFonts w:ascii="Cambria" w:hAnsi="Cambria" w:cs="Arial" w:hint="eastAsia"/>
        </w:rPr>
        <w:t xml:space="preserve"> </w:t>
      </w:r>
      <w:proofErr w:type="spellStart"/>
      <w:r w:rsidRPr="00F4341D">
        <w:rPr>
          <w:rFonts w:ascii="Cambria" w:hAnsi="Cambria" w:cs="Arial"/>
        </w:rPr>
        <w:t>đối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với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các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dị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chất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ở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cấp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F4341D">
        <w:rPr>
          <w:rFonts w:ascii="Cambria" w:hAnsi="Cambria" w:cs="Arial"/>
          <w:color w:val="C45911" w:themeColor="accent2" w:themeShade="BF"/>
        </w:rPr>
        <w:t>độ</w:t>
      </w:r>
      <w:proofErr w:type="spellEnd"/>
      <w:r w:rsidRPr="00F4341D">
        <w:rPr>
          <w:rFonts w:ascii="Cambria" w:hAnsi="Cambria" w:cs="Arial"/>
          <w:color w:val="C45911" w:themeColor="accent2" w:themeShade="BF"/>
        </w:rPr>
        <w:t xml:space="preserve"> Gen</w:t>
      </w:r>
      <w:r w:rsidRPr="00F4341D">
        <w:rPr>
          <w:rFonts w:ascii="Cambria" w:hAnsi="Cambria" w:cs="Arial"/>
        </w:rPr>
        <w:t xml:space="preserve">. </w:t>
      </w:r>
      <w:proofErr w:type="spellStart"/>
      <w:r w:rsidRPr="00F4341D">
        <w:rPr>
          <w:rFonts w:ascii="Cambria" w:hAnsi="Cambria" w:cs="Arial"/>
        </w:rPr>
        <w:t>Lần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đầu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tiên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trên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thế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giới</w:t>
      </w:r>
      <w:proofErr w:type="spellEnd"/>
      <w:r w:rsidRPr="00F4341D">
        <w:rPr>
          <w:rFonts w:ascii="Cambria" w:hAnsi="Cambria" w:cs="Arial" w:hint="eastAsia"/>
        </w:rPr>
        <w:t xml:space="preserve"> </w:t>
      </w:r>
      <w:proofErr w:type="spellStart"/>
      <w:r w:rsidRPr="00F4341D">
        <w:rPr>
          <w:rFonts w:ascii="Cambria" w:hAnsi="Cambria" w:cs="Arial"/>
        </w:rPr>
        <w:t>đã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có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thể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biết</w:t>
      </w:r>
      <w:proofErr w:type="spellEnd"/>
      <w:r w:rsidRPr="00F4341D">
        <w:rPr>
          <w:rFonts w:ascii="Cambria" w:hAnsi="Cambria" w:cs="Arial"/>
        </w:rPr>
        <w:t xml:space="preserve"> đ</w:t>
      </w:r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ợc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tình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trạng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phản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ứng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của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máu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với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tế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bào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ung</w:t>
      </w:r>
      <w:proofErr w:type="spellEnd"/>
      <w:r w:rsidRPr="00F4341D">
        <w:rPr>
          <w:rFonts w:ascii="Cambria" w:hAnsi="Cambria" w:cs="Arial" w:hint="eastAsia"/>
        </w:rPr>
        <w:t xml:space="preserve"> </w:t>
      </w:r>
      <w:proofErr w:type="spellStart"/>
      <w:r w:rsidRPr="00F4341D">
        <w:rPr>
          <w:rFonts w:ascii="Cambria" w:hAnsi="Cambria" w:cs="Arial"/>
        </w:rPr>
        <w:t>th</w:t>
      </w:r>
      <w:proofErr w:type="spellEnd"/>
      <w:r w:rsidRPr="00F4341D">
        <w:rPr>
          <w:rFonts w:ascii="Cambria" w:hAnsi="Cambria" w:cs="Arial"/>
          <w:lang w:val="vi-VN"/>
        </w:rPr>
        <w:t>ư</w:t>
      </w:r>
      <w:r w:rsidRPr="00F4341D">
        <w:rPr>
          <w:rFonts w:ascii="Cambria" w:hAnsi="Cambria" w:cs="Arial"/>
        </w:rPr>
        <w:t xml:space="preserve"> ở </w:t>
      </w:r>
      <w:proofErr w:type="spellStart"/>
      <w:r w:rsidRPr="00F4341D">
        <w:rPr>
          <w:rFonts w:ascii="Cambria" w:hAnsi="Cambria" w:cs="Arial"/>
        </w:rPr>
        <w:t>cấp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độ</w:t>
      </w:r>
      <w:proofErr w:type="spellEnd"/>
      <w:r w:rsidRPr="00F4341D">
        <w:rPr>
          <w:rFonts w:ascii="Cambria" w:hAnsi="Cambria" w:cs="Arial"/>
        </w:rPr>
        <w:t xml:space="preserve"> Gen. ng</w:t>
      </w:r>
      <w:r w:rsidRPr="00F4341D">
        <w:rPr>
          <w:rFonts w:ascii="Cambria" w:hAnsi="Cambria" w:cs="Arial"/>
          <w:lang w:val="vi-VN"/>
        </w:rPr>
        <w:t>ư</w:t>
      </w:r>
      <w:proofErr w:type="spellStart"/>
      <w:r w:rsidRPr="00F4341D">
        <w:rPr>
          <w:rFonts w:ascii="Cambria" w:hAnsi="Cambria" w:cs="Arial"/>
        </w:rPr>
        <w:t>ời</w:t>
      </w:r>
      <w:proofErr w:type="spellEnd"/>
      <w:r w:rsidRPr="00F4341D">
        <w:rPr>
          <w:rFonts w:ascii="Cambria" w:hAnsi="Cambria" w:cs="Arial"/>
        </w:rPr>
        <w:t xml:space="preserve"> ta </w:t>
      </w:r>
      <w:proofErr w:type="spellStart"/>
      <w:r w:rsidRPr="00F4341D">
        <w:rPr>
          <w:rFonts w:ascii="Cambria" w:hAnsi="Cambria" w:cs="Arial"/>
        </w:rPr>
        <w:t>đã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lợi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dụng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điều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này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và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phát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triển</w:t>
      </w:r>
      <w:proofErr w:type="spellEnd"/>
      <w:r w:rsidRPr="00F4341D">
        <w:rPr>
          <w:rFonts w:ascii="Cambria" w:hAnsi="Cambria" w:cs="Arial"/>
        </w:rPr>
        <w:t xml:space="preserve"> ra</w:t>
      </w:r>
      <w:r w:rsidRPr="00F4341D">
        <w:rPr>
          <w:rFonts w:ascii="Cambria" w:hAnsi="Cambria" w:cs="Arial" w:hint="eastAsia"/>
        </w:rPr>
        <w:t xml:space="preserve"> </w:t>
      </w:r>
      <w:proofErr w:type="spellStart"/>
      <w:r w:rsidRPr="00F4341D">
        <w:rPr>
          <w:rFonts w:ascii="Cambria" w:hAnsi="Cambria" w:cs="Arial"/>
        </w:rPr>
        <w:t>xét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nghiệm</w:t>
      </w:r>
      <w:proofErr w:type="spellEnd"/>
      <w:r w:rsidRPr="00F4341D">
        <w:rPr>
          <w:rFonts w:ascii="Cambria" w:hAnsi="Cambria" w:cs="Arial"/>
        </w:rPr>
        <w:t xml:space="preserve"> </w:t>
      </w:r>
      <w:proofErr w:type="spellStart"/>
      <w:r w:rsidRPr="00F4341D">
        <w:rPr>
          <w:rFonts w:ascii="Cambria" w:hAnsi="Cambria" w:cs="Arial"/>
        </w:rPr>
        <w:t>máu</w:t>
      </w:r>
      <w:proofErr w:type="spellEnd"/>
      <w:r w:rsidRPr="00F4341D">
        <w:rPr>
          <w:rFonts w:ascii="Cambria" w:hAnsi="Cambria" w:cs="Arial"/>
        </w:rPr>
        <w:t xml:space="preserve"> Microarray.</w:t>
      </w:r>
    </w:p>
    <w:p w:rsidR="005C3F4F" w:rsidRDefault="005C3F4F" w:rsidP="005C3F4F">
      <w:pPr>
        <w:pStyle w:val="Web"/>
        <w:spacing w:after="150" w:line="384" w:lineRule="atLeast"/>
        <w:ind w:left="360"/>
        <w:rPr>
          <w:rFonts w:ascii="Cambria" w:hAnsi="Cambria" w:cs="Arial"/>
        </w:rPr>
      </w:pPr>
    </w:p>
    <w:p w:rsidR="005C3F4F" w:rsidRDefault="005C3F4F" w:rsidP="005C3F4F">
      <w:pPr>
        <w:pStyle w:val="Web"/>
        <w:spacing w:after="150" w:line="384" w:lineRule="atLeast"/>
        <w:ind w:left="360"/>
        <w:rPr>
          <w:rFonts w:ascii="Cambria" w:hAnsi="Cambria" w:cs="Arial"/>
        </w:rPr>
      </w:pPr>
      <w:proofErr w:type="spellStart"/>
      <w:r w:rsidRPr="005C3F4F">
        <w:rPr>
          <w:rFonts w:ascii="Cambria" w:hAnsi="Cambria" w:cs="Arial"/>
          <w:color w:val="FF0000"/>
        </w:rPr>
        <w:lastRenderedPageBreak/>
        <w:t>Đặc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trưng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của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xét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nghiệm</w:t>
      </w:r>
      <w:proofErr w:type="spellEnd"/>
      <w:r w:rsidRPr="005C3F4F">
        <w:rPr>
          <w:rFonts w:ascii="Cambria" w:hAnsi="Cambria" w:cs="Arial"/>
          <w:color w:val="FF0000"/>
        </w:rPr>
        <w:t xml:space="preserve"> Microarray</w:t>
      </w:r>
    </w:p>
    <w:p w:rsidR="00A447C8" w:rsidRDefault="005C3F4F" w:rsidP="005C3F4F">
      <w:pPr>
        <w:pStyle w:val="Web"/>
        <w:numPr>
          <w:ilvl w:val="0"/>
          <w:numId w:val="3"/>
        </w:numPr>
        <w:spacing w:after="150" w:line="384" w:lineRule="atLeast"/>
        <w:rPr>
          <w:rFonts w:ascii="Cambria" w:hAnsi="Cambria" w:cs="Arial"/>
        </w:rPr>
      </w:pPr>
      <w:proofErr w:type="spellStart"/>
      <w:r w:rsidRPr="005C3F4F">
        <w:rPr>
          <w:rFonts w:ascii="Cambria" w:hAnsi="Cambria" w:cs="Arial"/>
          <w:color w:val="C45911" w:themeColor="accent2" w:themeShade="BF"/>
        </w:rPr>
        <w:t>Có</w:t>
      </w:r>
      <w:proofErr w:type="spellEnd"/>
      <w:r w:rsidRPr="005C3F4F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5C3F4F">
        <w:rPr>
          <w:rFonts w:ascii="Cambria" w:hAnsi="Cambria" w:cs="Arial"/>
          <w:color w:val="C45911" w:themeColor="accent2" w:themeShade="BF"/>
        </w:rPr>
        <w:t>độ</w:t>
      </w:r>
      <w:proofErr w:type="spellEnd"/>
      <w:r w:rsidRPr="005C3F4F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5C3F4F">
        <w:rPr>
          <w:rFonts w:ascii="Cambria" w:hAnsi="Cambria" w:cs="Arial"/>
          <w:color w:val="C45911" w:themeColor="accent2" w:themeShade="BF"/>
        </w:rPr>
        <w:t>nhạy</w:t>
      </w:r>
      <w:proofErr w:type="spellEnd"/>
      <w:r w:rsidRPr="005C3F4F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5C3F4F">
        <w:rPr>
          <w:rFonts w:ascii="Cambria" w:hAnsi="Cambria" w:cs="Arial"/>
          <w:color w:val="C45911" w:themeColor="accent2" w:themeShade="BF"/>
        </w:rPr>
        <w:t>lên</w:t>
      </w:r>
      <w:proofErr w:type="spellEnd"/>
      <w:r w:rsidRPr="005C3F4F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5C3F4F">
        <w:rPr>
          <w:rFonts w:ascii="Cambria" w:hAnsi="Cambria" w:cs="Arial"/>
          <w:color w:val="C45911" w:themeColor="accent2" w:themeShade="BF"/>
        </w:rPr>
        <w:t>đến</w:t>
      </w:r>
      <w:proofErr w:type="spellEnd"/>
      <w:r w:rsidRPr="005C3F4F">
        <w:rPr>
          <w:rFonts w:ascii="Cambria" w:hAnsi="Cambria" w:cs="Arial"/>
          <w:color w:val="C45911" w:themeColor="accent2" w:themeShade="BF"/>
        </w:rPr>
        <w:t xml:space="preserve"> 90%</w:t>
      </w:r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đối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với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các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loại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ung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th</w:t>
      </w:r>
      <w:proofErr w:type="spellEnd"/>
      <w:r w:rsidRPr="005C3F4F">
        <w:rPr>
          <w:rFonts w:ascii="Cambria" w:hAnsi="Cambria" w:cs="Arial"/>
          <w:lang w:val="vi-VN"/>
        </w:rPr>
        <w:t>ư</w:t>
      </w:r>
      <w:r w:rsidRPr="005C3F4F">
        <w:rPr>
          <w:rFonts w:ascii="Cambria" w:hAnsi="Cambria" w:cs="Arial"/>
        </w:rPr>
        <w:t xml:space="preserve"> đ</w:t>
      </w:r>
      <w:r w:rsidRPr="005C3F4F">
        <w:rPr>
          <w:rFonts w:ascii="Cambria" w:hAnsi="Cambria" w:cs="Arial"/>
          <w:lang w:val="vi-VN"/>
        </w:rPr>
        <w:t>ư</w:t>
      </w:r>
      <w:proofErr w:type="spellStart"/>
      <w:r w:rsidRPr="005C3F4F">
        <w:rPr>
          <w:rFonts w:ascii="Cambria" w:hAnsi="Cambria" w:cs="Arial"/>
        </w:rPr>
        <w:t>ờng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tiêu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hóa</w:t>
      </w:r>
      <w:proofErr w:type="spellEnd"/>
      <w:r>
        <w:rPr>
          <w:rFonts w:ascii="Cambria" w:hAnsi="Cambria" w:cs="Arial"/>
        </w:rPr>
        <w:t>.</w:t>
      </w:r>
    </w:p>
    <w:p w:rsidR="005C3F4F" w:rsidRDefault="005C3F4F" w:rsidP="005C3F4F">
      <w:pPr>
        <w:pStyle w:val="Web"/>
        <w:numPr>
          <w:ilvl w:val="0"/>
          <w:numId w:val="3"/>
        </w:numPr>
        <w:spacing w:after="150" w:line="384" w:lineRule="atLeast"/>
        <w:rPr>
          <w:rFonts w:ascii="Cambria" w:hAnsi="Cambria" w:cs="Arial"/>
        </w:rPr>
      </w:pPr>
      <w:proofErr w:type="spellStart"/>
      <w:r w:rsidRPr="005C3F4F">
        <w:rPr>
          <w:rFonts w:ascii="Cambria" w:hAnsi="Cambria" w:cs="Arial"/>
        </w:rPr>
        <w:t>Xét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nghiệm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chỉ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với</w:t>
      </w:r>
      <w:proofErr w:type="spellEnd"/>
      <w:r w:rsidRPr="005C3F4F">
        <w:rPr>
          <w:rFonts w:ascii="Cambria" w:hAnsi="Cambria" w:cs="Arial"/>
        </w:rPr>
        <w:t xml:space="preserve"> 5ml </w:t>
      </w:r>
      <w:proofErr w:type="spellStart"/>
      <w:r w:rsidRPr="005C3F4F">
        <w:rPr>
          <w:rFonts w:ascii="Cambria" w:hAnsi="Cambria" w:cs="Arial"/>
        </w:rPr>
        <w:t>máu</w:t>
      </w:r>
      <w:proofErr w:type="spellEnd"/>
      <w:r w:rsidRPr="005C3F4F">
        <w:rPr>
          <w:rFonts w:ascii="Cambria" w:hAnsi="Cambria" w:cs="Arial"/>
        </w:rPr>
        <w:t>.</w:t>
      </w:r>
    </w:p>
    <w:p w:rsidR="005C3F4F" w:rsidRDefault="005C3F4F" w:rsidP="005C3F4F">
      <w:pPr>
        <w:pStyle w:val="Web"/>
        <w:numPr>
          <w:ilvl w:val="0"/>
          <w:numId w:val="3"/>
        </w:numPr>
        <w:spacing w:after="150" w:line="384" w:lineRule="atLeast"/>
        <w:rPr>
          <w:rFonts w:ascii="Cambria" w:hAnsi="Cambria" w:cs="Arial"/>
        </w:rPr>
      </w:pPr>
      <w:proofErr w:type="spellStart"/>
      <w:r w:rsidRPr="005C3F4F">
        <w:rPr>
          <w:rFonts w:ascii="Cambria" w:hAnsi="Cambria" w:cs="Arial"/>
        </w:rPr>
        <w:t>Không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bị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ph</w:t>
      </w:r>
      <w:proofErr w:type="spellEnd"/>
      <w:r w:rsidRPr="005C3F4F">
        <w:rPr>
          <w:rFonts w:ascii="Cambria" w:hAnsi="Cambria" w:cs="Arial"/>
          <w:lang w:val="vi-VN"/>
        </w:rPr>
        <w:t>ơ</w:t>
      </w:r>
      <w:proofErr w:type="spellStart"/>
      <w:r w:rsidRPr="005C3F4F">
        <w:rPr>
          <w:rFonts w:ascii="Cambria" w:hAnsi="Cambria" w:cs="Arial"/>
        </w:rPr>
        <w:t>i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nhiễm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bởi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tia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phóng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xạ</w:t>
      </w:r>
      <w:proofErr w:type="spellEnd"/>
      <w:r>
        <w:rPr>
          <w:rFonts w:ascii="Cambria" w:hAnsi="Cambria" w:cs="Arial"/>
        </w:rPr>
        <w:t>.</w:t>
      </w:r>
    </w:p>
    <w:p w:rsidR="005C3F4F" w:rsidRDefault="005C3F4F" w:rsidP="005C3F4F">
      <w:pPr>
        <w:pStyle w:val="Web"/>
        <w:spacing w:after="150" w:line="384" w:lineRule="atLeast"/>
        <w:ind w:left="360"/>
        <w:rPr>
          <w:rFonts w:ascii="Cambria" w:hAnsi="Cambria" w:cs="Arial"/>
          <w:color w:val="FF0000"/>
        </w:rPr>
      </w:pPr>
      <w:proofErr w:type="spellStart"/>
      <w:r w:rsidRPr="005C3F4F">
        <w:rPr>
          <w:rFonts w:ascii="Cambria" w:hAnsi="Cambria" w:cs="Arial"/>
          <w:color w:val="FF0000"/>
        </w:rPr>
        <w:t>Các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loại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ung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th</w:t>
      </w:r>
      <w:proofErr w:type="spellEnd"/>
      <w:r w:rsidRPr="005C3F4F">
        <w:rPr>
          <w:rFonts w:ascii="Cambria" w:hAnsi="Cambria" w:cs="Arial"/>
          <w:color w:val="FF0000"/>
          <w:lang w:val="vi-VN"/>
        </w:rPr>
        <w:t>ư</w:t>
      </w:r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là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đối</w:t>
      </w:r>
      <w:proofErr w:type="spellEnd"/>
      <w:r w:rsidRPr="005C3F4F">
        <w:rPr>
          <w:rFonts w:ascii="Cambria" w:hAnsi="Cambria" w:cs="Arial"/>
          <w:color w:val="FF0000"/>
        </w:rPr>
        <w:t xml:space="preserve"> t</w:t>
      </w:r>
      <w:r w:rsidRPr="005C3F4F">
        <w:rPr>
          <w:rFonts w:ascii="Cambria" w:hAnsi="Cambria" w:cs="Arial"/>
          <w:color w:val="FF0000"/>
          <w:lang w:val="vi-VN"/>
        </w:rPr>
        <w:t>ư</w:t>
      </w:r>
      <w:proofErr w:type="spellStart"/>
      <w:r w:rsidRPr="005C3F4F">
        <w:rPr>
          <w:rFonts w:ascii="Cambria" w:hAnsi="Cambria" w:cs="Arial"/>
          <w:color w:val="FF0000"/>
        </w:rPr>
        <w:t>ợng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của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xét</w:t>
      </w:r>
      <w:proofErr w:type="spellEnd"/>
      <w:r w:rsidRPr="005C3F4F">
        <w:rPr>
          <w:rFonts w:ascii="Cambria" w:hAnsi="Cambria" w:cs="Arial"/>
          <w:color w:val="FF0000"/>
        </w:rPr>
        <w:t xml:space="preserve"> </w:t>
      </w:r>
      <w:proofErr w:type="spellStart"/>
      <w:r w:rsidRPr="005C3F4F">
        <w:rPr>
          <w:rFonts w:ascii="Cambria" w:hAnsi="Cambria" w:cs="Arial"/>
          <w:color w:val="FF0000"/>
        </w:rPr>
        <w:t>nghiệm</w:t>
      </w:r>
      <w:proofErr w:type="spellEnd"/>
    </w:p>
    <w:p w:rsidR="005C3F4F" w:rsidRPr="005C3F4F" w:rsidRDefault="005C3F4F" w:rsidP="005C3F4F">
      <w:pPr>
        <w:pStyle w:val="Web"/>
        <w:spacing w:after="150" w:line="384" w:lineRule="atLeast"/>
        <w:ind w:left="720"/>
        <w:rPr>
          <w:rFonts w:ascii="Cambria" w:hAnsi="Cambria" w:cs="Arial"/>
        </w:rPr>
      </w:pPr>
      <w:r w:rsidRPr="005C3F4F">
        <w:rPr>
          <w:rFonts w:ascii="Cambria" w:hAnsi="Cambria" w:cs="Arial"/>
        </w:rPr>
        <w:t xml:space="preserve">Ung </w:t>
      </w:r>
      <w:proofErr w:type="spellStart"/>
      <w:r w:rsidRPr="005C3F4F">
        <w:rPr>
          <w:rFonts w:ascii="Cambria" w:hAnsi="Cambria" w:cs="Arial"/>
        </w:rPr>
        <w:t>thư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dạ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dày</w:t>
      </w:r>
      <w:proofErr w:type="spellEnd"/>
      <w:r w:rsidRPr="005C3F4F">
        <w:rPr>
          <w:rFonts w:ascii="Cambria" w:hAnsi="Cambria" w:cs="Arial"/>
        </w:rPr>
        <w:t xml:space="preserve">, </w:t>
      </w:r>
      <w:proofErr w:type="spellStart"/>
      <w:r w:rsidRPr="005C3F4F">
        <w:rPr>
          <w:rFonts w:ascii="Cambria" w:hAnsi="Cambria" w:cs="Arial"/>
        </w:rPr>
        <w:t>ung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th</w:t>
      </w:r>
      <w:proofErr w:type="spellEnd"/>
      <w:r w:rsidRPr="005C3F4F">
        <w:rPr>
          <w:rFonts w:ascii="Cambria" w:hAnsi="Cambria" w:cs="Arial"/>
          <w:lang w:val="vi-VN"/>
        </w:rPr>
        <w:t>ư</w:t>
      </w:r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đại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tràng</w:t>
      </w:r>
      <w:proofErr w:type="spellEnd"/>
      <w:r w:rsidRPr="005C3F4F">
        <w:rPr>
          <w:rFonts w:ascii="Cambria" w:hAnsi="Cambria" w:cs="Arial"/>
        </w:rPr>
        <w:t xml:space="preserve">, </w:t>
      </w:r>
      <w:proofErr w:type="spellStart"/>
      <w:r w:rsidRPr="005C3F4F">
        <w:rPr>
          <w:rFonts w:ascii="Cambria" w:hAnsi="Cambria" w:cs="Arial"/>
        </w:rPr>
        <w:t>ung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th</w:t>
      </w:r>
      <w:proofErr w:type="spellEnd"/>
      <w:r w:rsidRPr="005C3F4F">
        <w:rPr>
          <w:rFonts w:ascii="Cambria" w:hAnsi="Cambria" w:cs="Arial"/>
          <w:lang w:val="vi-VN"/>
        </w:rPr>
        <w:t>ư</w:t>
      </w:r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tụy</w:t>
      </w:r>
      <w:proofErr w:type="spellEnd"/>
      <w:r w:rsidRPr="005C3F4F">
        <w:rPr>
          <w:rFonts w:ascii="Cambria" w:hAnsi="Cambria" w:cs="Arial"/>
        </w:rPr>
        <w:t xml:space="preserve">, </w:t>
      </w:r>
      <w:proofErr w:type="spellStart"/>
      <w:r w:rsidRPr="005C3F4F">
        <w:rPr>
          <w:rFonts w:ascii="Cambria" w:hAnsi="Cambria" w:cs="Arial"/>
        </w:rPr>
        <w:t>ung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th</w:t>
      </w:r>
      <w:proofErr w:type="spellEnd"/>
      <w:r w:rsidRPr="005C3F4F">
        <w:rPr>
          <w:rFonts w:ascii="Cambria" w:hAnsi="Cambria" w:cs="Arial"/>
          <w:lang w:val="vi-VN"/>
        </w:rPr>
        <w:t>ư</w:t>
      </w:r>
      <w:r w:rsidRPr="005C3F4F">
        <w:rPr>
          <w:rFonts w:ascii="Cambria" w:hAnsi="Cambria" w:cs="Arial"/>
        </w:rPr>
        <w:t xml:space="preserve"> đ</w:t>
      </w:r>
      <w:r w:rsidRPr="005C3F4F">
        <w:rPr>
          <w:rFonts w:ascii="Cambria" w:hAnsi="Cambria" w:cs="Arial"/>
          <w:lang w:val="vi-VN"/>
        </w:rPr>
        <w:t>ư</w:t>
      </w:r>
      <w:proofErr w:type="spellStart"/>
      <w:r w:rsidRPr="005C3F4F">
        <w:rPr>
          <w:rFonts w:ascii="Cambria" w:hAnsi="Cambria" w:cs="Arial"/>
        </w:rPr>
        <w:t>ờng</w:t>
      </w:r>
      <w:proofErr w:type="spellEnd"/>
      <w:r w:rsidRPr="005C3F4F">
        <w:rPr>
          <w:rFonts w:ascii="Cambria" w:hAnsi="Cambria" w:cs="Arial"/>
        </w:rPr>
        <w:t xml:space="preserve"> </w:t>
      </w:r>
      <w:proofErr w:type="spellStart"/>
      <w:r w:rsidRPr="005C3F4F">
        <w:rPr>
          <w:rFonts w:ascii="Cambria" w:hAnsi="Cambria" w:cs="Arial"/>
        </w:rPr>
        <w:t>mật</w:t>
      </w:r>
      <w:proofErr w:type="spellEnd"/>
    </w:p>
    <w:p w:rsidR="005C3F4F" w:rsidRPr="005C3F4F" w:rsidRDefault="005C3F4F" w:rsidP="005C3F4F">
      <w:pPr>
        <w:pStyle w:val="Web"/>
        <w:spacing w:after="150" w:line="384" w:lineRule="atLeast"/>
        <w:ind w:left="360"/>
        <w:rPr>
          <w:rFonts w:ascii="Cambria" w:hAnsi="Cambria" w:cs="Arial"/>
        </w:rPr>
      </w:pPr>
    </w:p>
    <w:p w:rsidR="00A447C8" w:rsidRPr="00A447C8" w:rsidRDefault="005C3F4F" w:rsidP="00A447C8">
      <w:pPr>
        <w:pStyle w:val="Web"/>
        <w:numPr>
          <w:ilvl w:val="0"/>
          <w:numId w:val="2"/>
        </w:numPr>
        <w:spacing w:after="150" w:line="384" w:lineRule="atLeast"/>
        <w:rPr>
          <w:rFonts w:ascii="Cambria" w:hAnsi="Cambria" w:cs="Arial"/>
        </w:rPr>
      </w:pPr>
      <w:proofErr w:type="spellStart"/>
      <w:r>
        <w:rPr>
          <w:rFonts w:ascii="Cambria" w:hAnsi="Cambria" w:cs="Arial"/>
          <w:b/>
          <w:bCs/>
        </w:rPr>
        <w:t>Xét</w:t>
      </w:r>
      <w:proofErr w:type="spellEnd"/>
      <w:r>
        <w:rPr>
          <w:rFonts w:ascii="Cambria" w:hAnsi="Cambria" w:cs="Arial"/>
          <w:b/>
          <w:bCs/>
        </w:rPr>
        <w:t xml:space="preserve"> </w:t>
      </w:r>
      <w:proofErr w:type="spellStart"/>
      <w:r>
        <w:rPr>
          <w:rFonts w:ascii="Cambria" w:hAnsi="Cambria" w:cs="Arial"/>
          <w:b/>
          <w:bCs/>
        </w:rPr>
        <w:t>nghiệm</w:t>
      </w:r>
      <w:proofErr w:type="spellEnd"/>
      <w:r>
        <w:rPr>
          <w:rFonts w:ascii="Cambria" w:hAnsi="Cambria" w:cs="Arial"/>
          <w:b/>
          <w:bCs/>
        </w:rPr>
        <w:t xml:space="preserve"> AILS</w:t>
      </w:r>
    </w:p>
    <w:p w:rsidR="00A447C8" w:rsidRDefault="00A45155" w:rsidP="00A447C8">
      <w:pPr>
        <w:pStyle w:val="Web"/>
        <w:spacing w:after="150" w:line="384" w:lineRule="atLeast"/>
        <w:ind w:left="360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Là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xét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nghiệm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dựa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vào</w:t>
      </w:r>
      <w:proofErr w:type="spellEnd"/>
      <w:r>
        <w:rPr>
          <w:rFonts w:ascii="Cambria" w:hAnsi="Cambria" w:cs="Arial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mức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độ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cân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bằng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của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nồng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độ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axit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amin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trong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máu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để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đánh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giá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nguy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cơ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ung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="00B64C13" w:rsidRPr="00E433A3">
        <w:rPr>
          <w:rFonts w:ascii="Cambria" w:hAnsi="Cambria" w:cs="Arial"/>
          <w:color w:val="C45911" w:themeColor="accent2" w:themeShade="BF"/>
        </w:rPr>
        <w:t>thư</w:t>
      </w:r>
      <w:proofErr w:type="spellEnd"/>
      <w:r w:rsidR="00B64C13" w:rsidRPr="00E433A3">
        <w:rPr>
          <w:rFonts w:ascii="Cambria" w:hAnsi="Cambria" w:cs="Arial"/>
          <w:color w:val="C45911" w:themeColor="accent2" w:themeShade="BF"/>
        </w:rPr>
        <w:t xml:space="preserve"> AICS</w:t>
      </w:r>
      <w:r w:rsidR="00B64C13">
        <w:rPr>
          <w:rFonts w:ascii="Cambria" w:hAnsi="Cambria" w:cs="Arial"/>
        </w:rPr>
        <w:t xml:space="preserve"> (5 </w:t>
      </w:r>
      <w:proofErr w:type="spellStart"/>
      <w:r w:rsidR="00B64C13">
        <w:rPr>
          <w:rFonts w:ascii="Cambria" w:hAnsi="Cambria" w:cs="Arial"/>
        </w:rPr>
        <w:t>loại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ung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thư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đối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với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nam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giới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và</w:t>
      </w:r>
      <w:proofErr w:type="spellEnd"/>
      <w:r w:rsidR="00B64C13">
        <w:rPr>
          <w:rFonts w:ascii="Cambria" w:hAnsi="Cambria" w:cs="Arial"/>
        </w:rPr>
        <w:t xml:space="preserve"> 6 </w:t>
      </w:r>
      <w:proofErr w:type="spellStart"/>
      <w:r w:rsidR="00B64C13">
        <w:rPr>
          <w:rFonts w:ascii="Cambria" w:hAnsi="Cambria" w:cs="Arial"/>
        </w:rPr>
        <w:t>loại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ung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thư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đối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với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nữ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giới</w:t>
      </w:r>
      <w:proofErr w:type="spellEnd"/>
      <w:r w:rsidR="00B64C13">
        <w:rPr>
          <w:rFonts w:ascii="Cambria" w:hAnsi="Cambria" w:cs="Arial"/>
        </w:rPr>
        <w:t xml:space="preserve">), </w:t>
      </w:r>
      <w:proofErr w:type="spellStart"/>
      <w:r w:rsidR="00B64C13">
        <w:rPr>
          <w:rFonts w:ascii="Cambria" w:hAnsi="Cambria" w:cs="Arial"/>
        </w:rPr>
        <w:t>đánh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giá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nguy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cơ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phát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bệnh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tim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não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trong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vòng</w:t>
      </w:r>
      <w:proofErr w:type="spellEnd"/>
      <w:r w:rsidR="00B64C13">
        <w:rPr>
          <w:rFonts w:ascii="Cambria" w:hAnsi="Cambria" w:cs="Arial"/>
        </w:rPr>
        <w:t xml:space="preserve"> 10 </w:t>
      </w:r>
      <w:proofErr w:type="spellStart"/>
      <w:r w:rsidR="00B64C13">
        <w:rPr>
          <w:rFonts w:ascii="Cambria" w:hAnsi="Cambria" w:cs="Arial"/>
        </w:rPr>
        <w:t>năm</w:t>
      </w:r>
      <w:proofErr w:type="spellEnd"/>
      <w:r w:rsidR="00B64C13">
        <w:rPr>
          <w:rFonts w:ascii="Cambria" w:hAnsi="Cambria" w:cs="Arial"/>
        </w:rPr>
        <w:t xml:space="preserve">, </w:t>
      </w:r>
      <w:proofErr w:type="spellStart"/>
      <w:r w:rsidR="00B64C13">
        <w:rPr>
          <w:rFonts w:ascii="Cambria" w:hAnsi="Cambria" w:cs="Arial"/>
        </w:rPr>
        <w:t>và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nguy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cơ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phát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bệnh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tiểu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đường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trong</w:t>
      </w:r>
      <w:proofErr w:type="spellEnd"/>
      <w:r w:rsidR="00B64C13">
        <w:rPr>
          <w:rFonts w:ascii="Cambria" w:hAnsi="Cambria" w:cs="Arial"/>
        </w:rPr>
        <w:t xml:space="preserve"> </w:t>
      </w:r>
      <w:proofErr w:type="spellStart"/>
      <w:r w:rsidR="00B64C13">
        <w:rPr>
          <w:rFonts w:ascii="Cambria" w:hAnsi="Cambria" w:cs="Arial"/>
        </w:rPr>
        <w:t>vòng</w:t>
      </w:r>
      <w:proofErr w:type="spellEnd"/>
      <w:r w:rsidR="00B64C13">
        <w:rPr>
          <w:rFonts w:ascii="Cambria" w:hAnsi="Cambria" w:cs="Arial"/>
        </w:rPr>
        <w:t xml:space="preserve"> 4 </w:t>
      </w:r>
      <w:proofErr w:type="spellStart"/>
      <w:r w:rsidR="00B64C13">
        <w:rPr>
          <w:rFonts w:ascii="Cambria" w:hAnsi="Cambria" w:cs="Arial"/>
        </w:rPr>
        <w:t>năm</w:t>
      </w:r>
      <w:proofErr w:type="spellEnd"/>
      <w:r w:rsidR="00B64C13">
        <w:rPr>
          <w:rFonts w:ascii="Cambria" w:hAnsi="Cambria" w:cs="Arial"/>
        </w:rPr>
        <w:t>.</w:t>
      </w:r>
    </w:p>
    <w:p w:rsidR="00B64C13" w:rsidRDefault="00B64C13" w:rsidP="00A447C8">
      <w:pPr>
        <w:pStyle w:val="Web"/>
        <w:spacing w:after="150" w:line="384" w:lineRule="atLeast"/>
        <w:ind w:left="360"/>
        <w:rPr>
          <w:rFonts w:ascii="Cambria" w:hAnsi="Cambria" w:cs="Arial"/>
          <w:color w:val="FF0000"/>
        </w:rPr>
      </w:pPr>
      <w:proofErr w:type="spellStart"/>
      <w:r w:rsidRPr="00B64C13">
        <w:rPr>
          <w:rFonts w:ascii="Cambria" w:hAnsi="Cambria" w:cs="Arial"/>
          <w:color w:val="FF0000"/>
        </w:rPr>
        <w:t>Xét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nghiệm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nguy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cơ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ung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thư</w:t>
      </w:r>
      <w:proofErr w:type="spellEnd"/>
    </w:p>
    <w:p w:rsidR="00B64C13" w:rsidRDefault="00B64C13" w:rsidP="00B64C13">
      <w:pPr>
        <w:pStyle w:val="Web"/>
        <w:numPr>
          <w:ilvl w:val="0"/>
          <w:numId w:val="3"/>
        </w:numPr>
        <w:spacing w:after="150" w:line="384" w:lineRule="atLeast"/>
        <w:rPr>
          <w:rFonts w:ascii="Cambria" w:hAnsi="Cambria" w:cs="Arial"/>
        </w:rPr>
      </w:pPr>
      <w:proofErr w:type="spellStart"/>
      <w:r w:rsidRPr="00E433A3">
        <w:rPr>
          <w:rFonts w:ascii="Cambria" w:hAnsi="Cambria" w:cs="Arial"/>
          <w:color w:val="C45911" w:themeColor="accent2" w:themeShade="BF"/>
        </w:rPr>
        <w:t>Đối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với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nam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giới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>:</w:t>
      </w:r>
      <w:r w:rsidRPr="00B64C13"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Đánh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giá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dạ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dày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phổi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đại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tràng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tụy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tiền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liệt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tuyến</w:t>
      </w:r>
      <w:proofErr w:type="spellEnd"/>
      <w:r>
        <w:rPr>
          <w:rFonts w:ascii="Cambria" w:hAnsi="Cambria" w:cs="Arial"/>
        </w:rPr>
        <w:t>.</w:t>
      </w:r>
    </w:p>
    <w:p w:rsidR="00B64C13" w:rsidRDefault="00B64C13" w:rsidP="00B64C13">
      <w:pPr>
        <w:pStyle w:val="Web"/>
        <w:numPr>
          <w:ilvl w:val="0"/>
          <w:numId w:val="3"/>
        </w:numPr>
        <w:spacing w:after="150" w:line="384" w:lineRule="atLeast"/>
        <w:rPr>
          <w:rFonts w:ascii="Cambria" w:hAnsi="Cambria" w:cs="Arial"/>
        </w:rPr>
      </w:pPr>
      <w:proofErr w:type="spellStart"/>
      <w:r w:rsidRPr="00E433A3">
        <w:rPr>
          <w:rFonts w:ascii="Cambria" w:hAnsi="Cambria" w:cs="Arial"/>
          <w:color w:val="C45911" w:themeColor="accent2" w:themeShade="BF"/>
        </w:rPr>
        <w:t>Đối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với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nữ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 xml:space="preserve"> </w:t>
      </w:r>
      <w:proofErr w:type="spellStart"/>
      <w:r w:rsidRPr="00E433A3">
        <w:rPr>
          <w:rFonts w:ascii="Cambria" w:hAnsi="Cambria" w:cs="Arial"/>
          <w:color w:val="C45911" w:themeColor="accent2" w:themeShade="BF"/>
        </w:rPr>
        <w:t>giới</w:t>
      </w:r>
      <w:proofErr w:type="spellEnd"/>
      <w:r w:rsidRPr="00E433A3">
        <w:rPr>
          <w:rFonts w:ascii="Cambria" w:hAnsi="Cambria" w:cs="Arial"/>
          <w:color w:val="C45911" w:themeColor="accent2" w:themeShade="BF"/>
        </w:rPr>
        <w:t>: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Đánh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giá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un</w:t>
      </w:r>
      <w:bookmarkStart w:id="0" w:name="_GoBack"/>
      <w:bookmarkEnd w:id="0"/>
      <w:r>
        <w:rPr>
          <w:rFonts w:ascii="Cambria" w:hAnsi="Cambria" w:cs="Arial"/>
        </w:rPr>
        <w:t>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dạ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dày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phổi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đại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tràng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tụy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vú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ung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thư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tử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cung</w:t>
      </w:r>
      <w:proofErr w:type="spellEnd"/>
      <w:r>
        <w:rPr>
          <w:rFonts w:ascii="Cambria" w:hAnsi="Cambria" w:cs="Arial"/>
        </w:rPr>
        <w:t xml:space="preserve"> - </w:t>
      </w:r>
      <w:proofErr w:type="spellStart"/>
      <w:r>
        <w:rPr>
          <w:rFonts w:ascii="Cambria" w:hAnsi="Cambria" w:cs="Arial"/>
        </w:rPr>
        <w:t>buồng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trứng</w:t>
      </w:r>
      <w:proofErr w:type="spellEnd"/>
      <w:r>
        <w:rPr>
          <w:rFonts w:ascii="Cambria" w:hAnsi="Cambria" w:cs="Arial"/>
        </w:rPr>
        <w:t>.</w:t>
      </w:r>
    </w:p>
    <w:p w:rsidR="00B64C13" w:rsidRDefault="00B64C13" w:rsidP="00B64C13">
      <w:pPr>
        <w:pStyle w:val="Web"/>
        <w:spacing w:after="150" w:line="384" w:lineRule="atLeast"/>
        <w:ind w:left="360"/>
        <w:rPr>
          <w:rFonts w:ascii="Cambria" w:hAnsi="Cambria" w:cs="Arial"/>
        </w:rPr>
      </w:pPr>
      <w:proofErr w:type="spellStart"/>
      <w:r w:rsidRPr="00B64C13">
        <w:rPr>
          <w:rFonts w:ascii="Cambria" w:hAnsi="Cambria" w:cs="Arial"/>
          <w:color w:val="FF0000"/>
        </w:rPr>
        <w:t>Xét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nghiệm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nguy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cơ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phát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bệnh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tim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não</w:t>
      </w:r>
      <w:proofErr w:type="spellEnd"/>
      <w:r>
        <w:rPr>
          <w:rFonts w:ascii="Cambria" w:hAnsi="Cambria" w:cs="Arial"/>
          <w:color w:val="FF0000"/>
        </w:rPr>
        <w:t xml:space="preserve">, </w:t>
      </w:r>
      <w:proofErr w:type="spellStart"/>
      <w:r>
        <w:rPr>
          <w:rFonts w:ascii="Cambria" w:hAnsi="Cambria" w:cs="Arial"/>
          <w:color w:val="FF0000"/>
        </w:rPr>
        <w:t>bệnh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tiểu</w:t>
      </w:r>
      <w:proofErr w:type="spellEnd"/>
      <w:r w:rsidRPr="00B64C13">
        <w:rPr>
          <w:rFonts w:ascii="Cambria" w:hAnsi="Cambria" w:cs="Arial"/>
          <w:color w:val="FF0000"/>
        </w:rPr>
        <w:t xml:space="preserve"> </w:t>
      </w:r>
      <w:proofErr w:type="spellStart"/>
      <w:r w:rsidRPr="00B64C13">
        <w:rPr>
          <w:rFonts w:ascii="Cambria" w:hAnsi="Cambria" w:cs="Arial"/>
          <w:color w:val="FF0000"/>
        </w:rPr>
        <w:t>đường</w:t>
      </w:r>
      <w:proofErr w:type="spellEnd"/>
      <w:r>
        <w:rPr>
          <w:rFonts w:ascii="Cambria" w:hAnsi="Cambria" w:cs="Arial"/>
          <w:color w:val="FF0000"/>
        </w:rPr>
        <w:t xml:space="preserve"> </w:t>
      </w:r>
      <w:proofErr w:type="spellStart"/>
      <w:r>
        <w:rPr>
          <w:rFonts w:ascii="Cambria" w:hAnsi="Cambria" w:cs="Arial"/>
          <w:color w:val="FF0000"/>
        </w:rPr>
        <w:t>và</w:t>
      </w:r>
      <w:proofErr w:type="spellEnd"/>
      <w:r>
        <w:rPr>
          <w:rFonts w:ascii="Cambria" w:hAnsi="Cambria" w:cs="Arial"/>
          <w:color w:val="FF0000"/>
        </w:rPr>
        <w:t xml:space="preserve"> </w:t>
      </w:r>
      <w:proofErr w:type="spellStart"/>
      <w:r>
        <w:rPr>
          <w:rFonts w:ascii="Cambria" w:hAnsi="Cambria" w:cs="Arial"/>
          <w:color w:val="FF0000"/>
        </w:rPr>
        <w:t>mức</w:t>
      </w:r>
      <w:proofErr w:type="spellEnd"/>
      <w:r>
        <w:rPr>
          <w:rFonts w:ascii="Cambria" w:hAnsi="Cambria" w:cs="Arial"/>
          <w:color w:val="FF0000"/>
        </w:rPr>
        <w:t xml:space="preserve"> </w:t>
      </w:r>
      <w:proofErr w:type="spellStart"/>
      <w:r>
        <w:rPr>
          <w:rFonts w:ascii="Cambria" w:hAnsi="Cambria" w:cs="Arial"/>
          <w:color w:val="FF0000"/>
        </w:rPr>
        <w:t>độ</w:t>
      </w:r>
      <w:proofErr w:type="spellEnd"/>
      <w:r>
        <w:rPr>
          <w:rFonts w:ascii="Cambria" w:hAnsi="Cambria" w:cs="Arial"/>
          <w:color w:val="FF0000"/>
        </w:rPr>
        <w:t xml:space="preserve"> </w:t>
      </w:r>
      <w:proofErr w:type="spellStart"/>
      <w:r>
        <w:rPr>
          <w:rFonts w:ascii="Cambria" w:hAnsi="Cambria" w:cs="Arial"/>
          <w:color w:val="FF0000"/>
        </w:rPr>
        <w:t>axit</w:t>
      </w:r>
      <w:proofErr w:type="spellEnd"/>
      <w:r>
        <w:rPr>
          <w:rFonts w:ascii="Cambria" w:hAnsi="Cambria" w:cs="Arial"/>
          <w:color w:val="FF0000"/>
        </w:rPr>
        <w:t xml:space="preserve"> </w:t>
      </w:r>
      <w:proofErr w:type="spellStart"/>
      <w:r>
        <w:rPr>
          <w:rFonts w:ascii="Cambria" w:hAnsi="Cambria" w:cs="Arial"/>
          <w:color w:val="FF0000"/>
        </w:rPr>
        <w:t>amin</w:t>
      </w:r>
      <w:proofErr w:type="spellEnd"/>
    </w:p>
    <w:p w:rsidR="00B64C13" w:rsidRDefault="00B64C13" w:rsidP="00B64C13">
      <w:pPr>
        <w:pStyle w:val="Web"/>
        <w:numPr>
          <w:ilvl w:val="0"/>
          <w:numId w:val="3"/>
        </w:numPr>
        <w:spacing w:after="150" w:line="384" w:lineRule="atLeast"/>
        <w:rPr>
          <w:rFonts w:ascii="Cambria" w:hAnsi="Cambria" w:cs="Arial"/>
        </w:rPr>
      </w:pPr>
      <w:proofErr w:type="spellStart"/>
      <w:r>
        <w:rPr>
          <w:rFonts w:ascii="Cambria" w:hAnsi="Cambria" w:cs="Arial" w:hint="eastAsia"/>
        </w:rPr>
        <w:t>X</w:t>
      </w:r>
      <w:r>
        <w:rPr>
          <w:rFonts w:ascii="Cambria" w:hAnsi="Cambria" w:cs="Arial"/>
        </w:rPr>
        <w:t>ét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nghiệm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nguy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cơ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phát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bệnh</w:t>
      </w:r>
      <w:proofErr w:type="spellEnd"/>
      <w:r>
        <w:rPr>
          <w:rFonts w:ascii="Cambria" w:hAnsi="Cambria" w:cs="Arial"/>
        </w:rPr>
        <w:t xml:space="preserve"> tai </w:t>
      </w:r>
      <w:proofErr w:type="spellStart"/>
      <w:r>
        <w:rPr>
          <w:rFonts w:ascii="Cambria" w:hAnsi="Cambria" w:cs="Arial"/>
        </w:rPr>
        <w:t>biến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mạch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máu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não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và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nhồi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máu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cơ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tim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trong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vòng</w:t>
      </w:r>
      <w:proofErr w:type="spellEnd"/>
      <w:r>
        <w:rPr>
          <w:rFonts w:ascii="Cambria" w:hAnsi="Cambria" w:cs="Arial"/>
        </w:rPr>
        <w:t xml:space="preserve"> 10 </w:t>
      </w:r>
      <w:proofErr w:type="spellStart"/>
      <w:r>
        <w:rPr>
          <w:rFonts w:ascii="Cambria" w:hAnsi="Cambria" w:cs="Arial"/>
        </w:rPr>
        <w:t>năm</w:t>
      </w:r>
      <w:proofErr w:type="spellEnd"/>
      <w:r>
        <w:rPr>
          <w:rFonts w:ascii="Cambria" w:hAnsi="Cambria" w:cs="Arial"/>
        </w:rPr>
        <w:t>.</w:t>
      </w:r>
    </w:p>
    <w:p w:rsidR="00B64C13" w:rsidRDefault="00B64C13" w:rsidP="00B64C13">
      <w:pPr>
        <w:pStyle w:val="Web"/>
        <w:numPr>
          <w:ilvl w:val="0"/>
          <w:numId w:val="3"/>
        </w:numPr>
        <w:spacing w:after="150" w:line="384" w:lineRule="atLeast"/>
        <w:rPr>
          <w:rFonts w:ascii="Cambria" w:hAnsi="Cambria" w:cs="Arial"/>
        </w:rPr>
      </w:pPr>
      <w:proofErr w:type="spellStart"/>
      <w:r>
        <w:rPr>
          <w:rFonts w:ascii="Cambria" w:hAnsi="Cambria" w:cs="Arial" w:hint="eastAsia"/>
        </w:rPr>
        <w:t>X</w:t>
      </w:r>
      <w:r>
        <w:rPr>
          <w:rFonts w:ascii="Cambria" w:hAnsi="Cambria" w:cs="Arial"/>
        </w:rPr>
        <w:t>ét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nghiệm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nguy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cơ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phát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bệnh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tiểu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đường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trong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vòng</w:t>
      </w:r>
      <w:proofErr w:type="spellEnd"/>
      <w:r>
        <w:rPr>
          <w:rFonts w:ascii="Cambria" w:hAnsi="Cambria" w:cs="Arial"/>
        </w:rPr>
        <w:t xml:space="preserve"> 4 </w:t>
      </w:r>
      <w:proofErr w:type="spellStart"/>
      <w:r>
        <w:rPr>
          <w:rFonts w:ascii="Cambria" w:hAnsi="Cambria" w:cs="Arial"/>
        </w:rPr>
        <w:t>năm</w:t>
      </w:r>
      <w:proofErr w:type="spellEnd"/>
      <w:r>
        <w:rPr>
          <w:rFonts w:ascii="Cambria" w:hAnsi="Cambria" w:cs="Arial"/>
        </w:rPr>
        <w:t>.</w:t>
      </w:r>
    </w:p>
    <w:p w:rsidR="00A447C8" w:rsidRPr="00B64C13" w:rsidRDefault="00B64C13" w:rsidP="00B64C13">
      <w:pPr>
        <w:pStyle w:val="Web"/>
        <w:numPr>
          <w:ilvl w:val="0"/>
          <w:numId w:val="3"/>
        </w:numPr>
        <w:spacing w:after="150" w:line="384" w:lineRule="atLeast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Xét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nghiệm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mức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độ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axit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amin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thiết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yếu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và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axit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amin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bán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thiết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yếu</w:t>
      </w:r>
      <w:proofErr w:type="spellEnd"/>
      <w:r>
        <w:rPr>
          <w:rFonts w:ascii="Cambria" w:hAnsi="Cambria" w:cs="Arial"/>
        </w:rPr>
        <w:t>.</w:t>
      </w:r>
    </w:p>
    <w:sectPr w:rsidR="00A447C8" w:rsidRPr="00B64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0470"/>
    <w:multiLevelType w:val="hybridMultilevel"/>
    <w:tmpl w:val="8B7224C8"/>
    <w:lvl w:ilvl="0" w:tplc="BF500CCE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81B71"/>
    <w:multiLevelType w:val="hybridMultilevel"/>
    <w:tmpl w:val="5FDE5FEC"/>
    <w:lvl w:ilvl="0" w:tplc="DE5AE7AC">
      <w:numFmt w:val="bullet"/>
      <w:lvlText w:val="-"/>
      <w:lvlJc w:val="left"/>
      <w:pPr>
        <w:ind w:left="885" w:hanging="360"/>
      </w:pPr>
      <w:rPr>
        <w:rFonts w:ascii="Cambria" w:eastAsia="ＭＳ Ｐゴシック" w:hAnsi="Cambria" w:cs="Arial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651813B7"/>
    <w:multiLevelType w:val="hybridMultilevel"/>
    <w:tmpl w:val="BF98A4E2"/>
    <w:lvl w:ilvl="0" w:tplc="6C5EBF98">
      <w:numFmt w:val="bullet"/>
      <w:lvlText w:val="-"/>
      <w:lvlJc w:val="left"/>
      <w:pPr>
        <w:ind w:left="720" w:hanging="360"/>
      </w:pPr>
      <w:rPr>
        <w:rFonts w:ascii="Cambria" w:eastAsia="ＭＳ Ｐゴシック" w:hAnsi="Cambria" w:cs="Arial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7CA5CA7"/>
    <w:multiLevelType w:val="hybridMultilevel"/>
    <w:tmpl w:val="5C28D5DA"/>
    <w:lvl w:ilvl="0" w:tplc="DD000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83"/>
    <w:rsid w:val="000167D1"/>
    <w:rsid w:val="00016955"/>
    <w:rsid w:val="00066DE8"/>
    <w:rsid w:val="00106DD5"/>
    <w:rsid w:val="00127529"/>
    <w:rsid w:val="001C5916"/>
    <w:rsid w:val="002C6990"/>
    <w:rsid w:val="002D6859"/>
    <w:rsid w:val="003074DC"/>
    <w:rsid w:val="004A1CE2"/>
    <w:rsid w:val="004B415B"/>
    <w:rsid w:val="005148FB"/>
    <w:rsid w:val="00540994"/>
    <w:rsid w:val="005A1E65"/>
    <w:rsid w:val="005C3F4F"/>
    <w:rsid w:val="005E184E"/>
    <w:rsid w:val="005E19A9"/>
    <w:rsid w:val="00607836"/>
    <w:rsid w:val="00642673"/>
    <w:rsid w:val="006748BB"/>
    <w:rsid w:val="006A244C"/>
    <w:rsid w:val="006D587D"/>
    <w:rsid w:val="0076002F"/>
    <w:rsid w:val="00780D62"/>
    <w:rsid w:val="007C5326"/>
    <w:rsid w:val="00807AC5"/>
    <w:rsid w:val="00994043"/>
    <w:rsid w:val="00995BFB"/>
    <w:rsid w:val="009B4F9A"/>
    <w:rsid w:val="009E0EA6"/>
    <w:rsid w:val="00A326F9"/>
    <w:rsid w:val="00A447C8"/>
    <w:rsid w:val="00A45155"/>
    <w:rsid w:val="00B64C13"/>
    <w:rsid w:val="00BB1998"/>
    <w:rsid w:val="00C0082F"/>
    <w:rsid w:val="00CC17D4"/>
    <w:rsid w:val="00CF5E83"/>
    <w:rsid w:val="00D072A4"/>
    <w:rsid w:val="00D15B7C"/>
    <w:rsid w:val="00D81618"/>
    <w:rsid w:val="00E433A3"/>
    <w:rsid w:val="00E54934"/>
    <w:rsid w:val="00E65672"/>
    <w:rsid w:val="00ED17C3"/>
    <w:rsid w:val="00EF095F"/>
    <w:rsid w:val="00F4341D"/>
    <w:rsid w:val="00F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9057E1-94E3-4DBC-813A-28758276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E184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18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E184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5E184E"/>
    <w:rPr>
      <w:b/>
      <w:bCs/>
    </w:rPr>
  </w:style>
  <w:style w:type="paragraph" w:styleId="a4">
    <w:name w:val="List Paragraph"/>
    <w:basedOn w:val="a"/>
    <w:uiPriority w:val="34"/>
    <w:qFormat/>
    <w:rsid w:val="00E54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41</cp:revision>
  <dcterms:created xsi:type="dcterms:W3CDTF">2018-12-27T08:45:00Z</dcterms:created>
  <dcterms:modified xsi:type="dcterms:W3CDTF">2019-08-11T15:53:00Z</dcterms:modified>
</cp:coreProperties>
</file>